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8539" w14:textId="1150188B" w:rsidR="00C6340F" w:rsidRDefault="00C6340F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48CA4225" wp14:editId="124C39B5">
            <wp:extent cx="2963210" cy="764498"/>
            <wp:effectExtent l="0" t="0" r="0" b="0"/>
            <wp:docPr id="488431130" name="Picture 9" descr="A black circle with a black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31130" name="Picture 9" descr="A black circle with a black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746" cy="82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5D687" w14:textId="60E62485" w:rsidR="00265B0B" w:rsidRPr="005302CA" w:rsidRDefault="00265B0B">
      <w:pPr>
        <w:rPr>
          <w:b/>
          <w:bCs/>
          <w:i/>
          <w:iCs/>
          <w:sz w:val="28"/>
          <w:szCs w:val="28"/>
        </w:rPr>
      </w:pPr>
      <w:r w:rsidRPr="005302CA">
        <w:rPr>
          <w:b/>
          <w:bCs/>
          <w:i/>
          <w:iCs/>
          <w:sz w:val="28"/>
          <w:szCs w:val="28"/>
        </w:rPr>
        <w:t xml:space="preserve">   Shan Mei Zhen, Taichung, Taiwan</w:t>
      </w:r>
    </w:p>
    <w:p w14:paraId="5423ABD6" w14:textId="2D0CA535" w:rsidR="00FF174A" w:rsidRPr="00265B0B" w:rsidRDefault="00B44D74">
      <w:pPr>
        <w:rPr>
          <w:b/>
          <w:bCs/>
          <w:sz w:val="36"/>
          <w:szCs w:val="36"/>
        </w:rPr>
      </w:pPr>
      <w:r w:rsidRPr="00265B0B">
        <w:rPr>
          <w:b/>
          <w:bCs/>
          <w:sz w:val="36"/>
          <w:szCs w:val="36"/>
        </w:rPr>
        <w:t xml:space="preserve">The Art of Color: </w:t>
      </w:r>
      <w:r w:rsidR="00595E38" w:rsidRPr="00265B0B">
        <w:rPr>
          <w:b/>
          <w:bCs/>
          <w:sz w:val="36"/>
          <w:szCs w:val="36"/>
        </w:rPr>
        <w:t xml:space="preserve">A </w:t>
      </w:r>
      <w:r w:rsidR="00FF174A" w:rsidRPr="00265B0B">
        <w:rPr>
          <w:b/>
          <w:bCs/>
          <w:sz w:val="36"/>
          <w:szCs w:val="36"/>
        </w:rPr>
        <w:t>Head Study and Mother and Child</w:t>
      </w:r>
      <w:r w:rsidR="00595E38" w:rsidRPr="00265B0B">
        <w:rPr>
          <w:b/>
          <w:bCs/>
          <w:sz w:val="36"/>
          <w:szCs w:val="36"/>
        </w:rPr>
        <w:t xml:space="preserve"> Imagination</w:t>
      </w:r>
      <w:r w:rsidR="00265B0B" w:rsidRPr="00265B0B">
        <w:rPr>
          <w:b/>
          <w:bCs/>
          <w:sz w:val="36"/>
          <w:szCs w:val="36"/>
        </w:rPr>
        <w:t xml:space="preserve"> after Rudolf Steiner’s Indications</w:t>
      </w:r>
    </w:p>
    <w:p w14:paraId="48648D07" w14:textId="199790AD" w:rsidR="00FF174A" w:rsidRDefault="00FF174A">
      <w:pPr>
        <w:rPr>
          <w:i/>
          <w:iCs/>
        </w:rPr>
      </w:pPr>
      <w:r w:rsidRPr="00FF174A">
        <w:rPr>
          <w:i/>
          <w:iCs/>
        </w:rPr>
        <w:t>Saturday, May 11 and Sunday, May 12</w:t>
      </w:r>
      <w:r w:rsidR="00256F9D">
        <w:rPr>
          <w:i/>
          <w:iCs/>
        </w:rPr>
        <w:t>, 2024</w:t>
      </w:r>
    </w:p>
    <w:p w14:paraId="0F0616E8" w14:textId="71CF6C9E" w:rsidR="007A68E9" w:rsidRDefault="007A68E9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5BBD672" wp14:editId="4B065AAA">
            <wp:extent cx="1965960" cy="2096603"/>
            <wp:effectExtent l="0" t="0" r="2540" b="0"/>
            <wp:docPr id="1944877994" name="Picture 1" descr="A drawing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77994" name="Picture 1" descr="A drawing of a person's 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32" cy="215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 w:rsidR="00C6340F">
        <w:rPr>
          <w:i/>
          <w:iCs/>
        </w:rPr>
        <w:t xml:space="preserve">   </w:t>
      </w:r>
      <w:r w:rsidR="00116277">
        <w:rPr>
          <w:i/>
          <w:iCs/>
        </w:rPr>
        <w:t xml:space="preserve">        </w:t>
      </w:r>
      <w:r w:rsidR="00C6340F">
        <w:rPr>
          <w:i/>
          <w:iCs/>
        </w:rPr>
        <w:t xml:space="preserve">  </w:t>
      </w:r>
      <w:r>
        <w:rPr>
          <w:i/>
          <w:iCs/>
        </w:rPr>
        <w:t xml:space="preserve">  </w:t>
      </w:r>
      <w:r>
        <w:rPr>
          <w:i/>
          <w:iCs/>
          <w:noProof/>
        </w:rPr>
        <w:drawing>
          <wp:inline distT="0" distB="0" distL="0" distR="0" wp14:anchorId="5BDAAA3B" wp14:editId="070AF930">
            <wp:extent cx="1722133" cy="2099310"/>
            <wp:effectExtent l="0" t="0" r="5080" b="0"/>
            <wp:docPr id="1458715754" name="Picture 2" descr="A painting of 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15754" name="Picture 2" descr="A painting of a person holding a bab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17" cy="221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1D253" w14:textId="6EA96FE1" w:rsidR="00265B0B" w:rsidRPr="00FF174A" w:rsidRDefault="00265B0B">
      <w:pPr>
        <w:rPr>
          <w:i/>
          <w:iCs/>
        </w:rPr>
      </w:pPr>
      <w:r>
        <w:rPr>
          <w:i/>
          <w:iCs/>
        </w:rPr>
        <w:t>Head Study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Mother and Child</w:t>
      </w:r>
    </w:p>
    <w:p w14:paraId="226A4668" w14:textId="493F7DFB" w:rsidR="00F311ED" w:rsidRDefault="00F311ED">
      <w:r>
        <w:t xml:space="preserve">As part of the </w:t>
      </w:r>
      <w:proofErr w:type="spellStart"/>
      <w:r w:rsidRPr="00B44D74">
        <w:rPr>
          <w:b/>
          <w:bCs/>
        </w:rPr>
        <w:t>AnthrOArt</w:t>
      </w:r>
      <w:proofErr w:type="spellEnd"/>
      <w:r w:rsidRPr="00B44D74">
        <w:rPr>
          <w:b/>
          <w:bCs/>
        </w:rPr>
        <w:t xml:space="preserve"> </w:t>
      </w:r>
      <w:r w:rsidR="00B44D74">
        <w:rPr>
          <w:b/>
          <w:bCs/>
        </w:rPr>
        <w:t>P</w:t>
      </w:r>
      <w:r w:rsidRPr="00B44D74">
        <w:rPr>
          <w:b/>
          <w:bCs/>
        </w:rPr>
        <w:t xml:space="preserve">ainting </w:t>
      </w:r>
      <w:r w:rsidR="00B44D74">
        <w:rPr>
          <w:b/>
          <w:bCs/>
        </w:rPr>
        <w:t>P</w:t>
      </w:r>
      <w:r w:rsidRPr="00B44D74">
        <w:rPr>
          <w:b/>
          <w:bCs/>
        </w:rPr>
        <w:t>rogram</w:t>
      </w:r>
      <w:r>
        <w:t xml:space="preserve"> at Shan Mei Zhen we are offering a weekend painting session on </w:t>
      </w:r>
      <w:r w:rsidR="00BB2D08">
        <w:t>p</w:t>
      </w:r>
      <w:r>
        <w:t xml:space="preserve">ortrait and </w:t>
      </w:r>
      <w:r w:rsidR="00BB2D08">
        <w:t>f</w:t>
      </w:r>
      <w:r>
        <w:t xml:space="preserve">igure </w:t>
      </w:r>
      <w:r w:rsidR="00BB2D08">
        <w:t>p</w:t>
      </w:r>
      <w:r>
        <w:t xml:space="preserve">ainting based on Rudolf Steiner’s indications of the </w:t>
      </w:r>
      <w:r w:rsidRPr="00265B0B">
        <w:rPr>
          <w:i/>
          <w:iCs/>
        </w:rPr>
        <w:t>Head Study</w:t>
      </w:r>
      <w:r>
        <w:t xml:space="preserve"> and </w:t>
      </w:r>
      <w:r w:rsidRPr="00265B0B">
        <w:rPr>
          <w:i/>
          <w:iCs/>
        </w:rPr>
        <w:t>Mother and Child</w:t>
      </w:r>
      <w:r>
        <w:t xml:space="preserve"> </w:t>
      </w:r>
      <w:r w:rsidR="00FF174A">
        <w:t>sketche</w:t>
      </w:r>
      <w:r>
        <w:t>s for teenagers</w:t>
      </w:r>
      <w:r w:rsidR="00256F9D">
        <w:t>. T</w:t>
      </w:r>
      <w:r>
        <w:t xml:space="preserve">he so-called Friedwart </w:t>
      </w:r>
      <w:r w:rsidR="00B44D74">
        <w:t>Sketches</w:t>
      </w:r>
      <w:r w:rsidR="00256F9D">
        <w:t>,</w:t>
      </w:r>
      <w:r>
        <w:t xml:space="preserve"> </w:t>
      </w:r>
      <w:r w:rsidR="00B44D74">
        <w:t>given</w:t>
      </w:r>
      <w:r>
        <w:t xml:space="preserve"> by Rudolf Steiner 100-years ago this year</w:t>
      </w:r>
      <w:r w:rsidR="00256F9D">
        <w:t>,</w:t>
      </w:r>
      <w:r>
        <w:t xml:space="preserve"> </w:t>
      </w:r>
      <w:r w:rsidR="00B44D74">
        <w:t>are</w:t>
      </w:r>
      <w:r>
        <w:t xml:space="preserve"> the basis for both high school painting exercise</w:t>
      </w:r>
      <w:r w:rsidR="00FF174A">
        <w:t>s</w:t>
      </w:r>
      <w:r>
        <w:t xml:space="preserve"> and an adult painting </w:t>
      </w:r>
      <w:r w:rsidR="00256F9D">
        <w:t>training</w:t>
      </w:r>
      <w:r>
        <w:t xml:space="preserve">. </w:t>
      </w:r>
      <w:r w:rsidR="00FF174A">
        <w:t>We will consider the history and makeup of these themes</w:t>
      </w:r>
      <w:r w:rsidR="00256F9D">
        <w:t xml:space="preserve"> together with </w:t>
      </w:r>
      <w:r w:rsidR="00BB2D08">
        <w:t>a</w:t>
      </w:r>
      <w:r w:rsidR="00256F9D">
        <w:t xml:space="preserve"> hands-on</w:t>
      </w:r>
      <w:r w:rsidR="00B44D74">
        <w:t xml:space="preserve"> approach of</w:t>
      </w:r>
      <w:r w:rsidR="00256F9D">
        <w:t xml:space="preserve"> painting</w:t>
      </w:r>
      <w:r w:rsidR="00B44D74">
        <w:t xml:space="preserve"> them</w:t>
      </w:r>
      <w:r w:rsidR="0038574E">
        <w:t>, as much as possible,</w:t>
      </w:r>
      <w:r w:rsidR="00256F9D">
        <w:t xml:space="preserve"> </w:t>
      </w:r>
      <w:r w:rsidR="00B44D74">
        <w:t>“</w:t>
      </w:r>
      <w:r w:rsidR="00256F9D">
        <w:t>out of the color”</w:t>
      </w:r>
      <w:r w:rsidR="00FF174A">
        <w:t>.</w:t>
      </w:r>
      <w:r w:rsidR="00256F9D">
        <w:t xml:space="preserve"> </w:t>
      </w:r>
      <w:r w:rsidR="0035780A">
        <w:t xml:space="preserve">We will likewise see how these sketches are visual meditative verses in color rather than in words. </w:t>
      </w:r>
      <w:r w:rsidR="00BB2D08">
        <w:t xml:space="preserve">Illustrated slide presentations will be a part of the program and </w:t>
      </w:r>
      <w:r w:rsidR="00256F9D">
        <w:t>Color Eurythmy will compl</w:t>
      </w:r>
      <w:r w:rsidR="00AD0DBC">
        <w:t>e</w:t>
      </w:r>
      <w:r w:rsidR="00256F9D">
        <w:t>ment the work in watercolor</w:t>
      </w:r>
      <w:r w:rsidR="00BB2D08">
        <w:t>. W</w:t>
      </w:r>
      <w:r w:rsidR="00256F9D">
        <w:t>e will see how the</w:t>
      </w:r>
      <w:r w:rsidR="00B44D74">
        <w:t xml:space="preserve"> themes</w:t>
      </w:r>
      <w:r w:rsidR="00256F9D">
        <w:t xml:space="preserve"> are a part of a larger </w:t>
      </w:r>
      <w:r w:rsidR="00BB2D08">
        <w:t>initiative</w:t>
      </w:r>
      <w:r w:rsidR="00256F9D">
        <w:t xml:space="preserve"> put forward by Rudolf Steiner for the </w:t>
      </w:r>
      <w:r w:rsidR="00AD0DBC">
        <w:t>unfolding</w:t>
      </w:r>
      <w:r w:rsidR="00256F9D">
        <w:t xml:space="preserve"> of “artistic feeling”</w:t>
      </w:r>
      <w:r w:rsidR="00AD0DBC">
        <w:t xml:space="preserve"> and universal human development</w:t>
      </w:r>
      <w:r w:rsidR="00256F9D">
        <w:t xml:space="preserve">.  </w:t>
      </w:r>
    </w:p>
    <w:p w14:paraId="2308DC9E" w14:textId="004E8AA4" w:rsidR="00256F9D" w:rsidRPr="00595E38" w:rsidRDefault="00B44D74">
      <w:pPr>
        <w:rPr>
          <w:b/>
          <w:bCs/>
          <w:i/>
          <w:iCs/>
        </w:rPr>
      </w:pPr>
      <w:r w:rsidRPr="00595E38">
        <w:rPr>
          <w:b/>
          <w:bCs/>
          <w:i/>
          <w:iCs/>
        </w:rPr>
        <w:t xml:space="preserve">This weekend </w:t>
      </w:r>
      <w:r w:rsidR="00BF7AF2" w:rsidRPr="00595E38">
        <w:rPr>
          <w:b/>
          <w:bCs/>
          <w:i/>
          <w:iCs/>
        </w:rPr>
        <w:t xml:space="preserve">course </w:t>
      </w:r>
      <w:r w:rsidRPr="00595E38">
        <w:rPr>
          <w:b/>
          <w:bCs/>
          <w:i/>
          <w:iCs/>
        </w:rPr>
        <w:t>may be taken separately from the ye</w:t>
      </w:r>
      <w:r w:rsidR="00BB2D08">
        <w:rPr>
          <w:b/>
          <w:bCs/>
          <w:i/>
          <w:iCs/>
        </w:rPr>
        <w:t>a</w:t>
      </w:r>
      <w:r w:rsidR="00595E38">
        <w:rPr>
          <w:b/>
          <w:bCs/>
          <w:i/>
          <w:iCs/>
        </w:rPr>
        <w:t>r</w:t>
      </w:r>
      <w:r w:rsidRPr="00595E38">
        <w:rPr>
          <w:b/>
          <w:bCs/>
          <w:i/>
          <w:iCs/>
        </w:rPr>
        <w:t xml:space="preserve">long </w:t>
      </w:r>
      <w:proofErr w:type="spellStart"/>
      <w:r w:rsidR="00BF7AF2" w:rsidRPr="00595E38">
        <w:rPr>
          <w:b/>
          <w:bCs/>
          <w:i/>
          <w:iCs/>
        </w:rPr>
        <w:t>AnthrOArt</w:t>
      </w:r>
      <w:proofErr w:type="spellEnd"/>
      <w:r w:rsidR="00BF7AF2" w:rsidRPr="00595E38">
        <w:rPr>
          <w:b/>
          <w:bCs/>
          <w:i/>
          <w:iCs/>
        </w:rPr>
        <w:t xml:space="preserve"> Painting Program of which it is a part. Individual day-classes working with Rudolf Steiner’s further</w:t>
      </w:r>
      <w:r w:rsidR="00BB2D08">
        <w:rPr>
          <w:b/>
          <w:bCs/>
          <w:i/>
          <w:iCs/>
        </w:rPr>
        <w:t xml:space="preserve"> painting</w:t>
      </w:r>
      <w:r w:rsidR="00BF7AF2" w:rsidRPr="00595E38">
        <w:rPr>
          <w:b/>
          <w:bCs/>
          <w:i/>
          <w:iCs/>
        </w:rPr>
        <w:t xml:space="preserve"> motifs (listed below) may be taken</w:t>
      </w:r>
      <w:r w:rsidR="00595E38">
        <w:rPr>
          <w:b/>
          <w:bCs/>
          <w:i/>
          <w:iCs/>
        </w:rPr>
        <w:t xml:space="preserve"> </w:t>
      </w:r>
      <w:r w:rsidR="00AD0DBC">
        <w:rPr>
          <w:b/>
          <w:bCs/>
          <w:i/>
          <w:iCs/>
        </w:rPr>
        <w:t>on a daily basis</w:t>
      </w:r>
      <w:r w:rsidR="00BF7AF2" w:rsidRPr="00595E38">
        <w:rPr>
          <w:b/>
          <w:bCs/>
          <w:i/>
          <w:iCs/>
        </w:rPr>
        <w:t xml:space="preserve"> </w:t>
      </w:r>
      <w:r w:rsidR="007A68E9">
        <w:rPr>
          <w:b/>
          <w:bCs/>
          <w:i/>
          <w:iCs/>
        </w:rPr>
        <w:t>or</w:t>
      </w:r>
      <w:r w:rsidR="00BF7AF2" w:rsidRPr="00595E38">
        <w:rPr>
          <w:b/>
          <w:bCs/>
          <w:i/>
          <w:iCs/>
        </w:rPr>
        <w:t xml:space="preserve"> the entire week</w:t>
      </w:r>
      <w:r w:rsidR="007A68E9">
        <w:rPr>
          <w:b/>
          <w:bCs/>
          <w:i/>
          <w:iCs/>
        </w:rPr>
        <w:t xml:space="preserve"> may be</w:t>
      </w:r>
      <w:r w:rsidR="00BB2D08">
        <w:rPr>
          <w:b/>
          <w:bCs/>
          <w:i/>
          <w:iCs/>
        </w:rPr>
        <w:t xml:space="preserve"> taken as a whole</w:t>
      </w:r>
      <w:r w:rsidR="00BF7AF2" w:rsidRPr="00595E38">
        <w:rPr>
          <w:b/>
          <w:bCs/>
          <w:i/>
          <w:iCs/>
        </w:rPr>
        <w:t>.</w:t>
      </w:r>
      <w:r w:rsidR="005302CA">
        <w:rPr>
          <w:b/>
          <w:bCs/>
          <w:i/>
          <w:iCs/>
        </w:rPr>
        <w:t xml:space="preserve"> Contact: </w:t>
      </w:r>
      <w:hyperlink r:id="rId7" w:history="1">
        <w:r w:rsidR="005302CA" w:rsidRPr="00B36AE4">
          <w:rPr>
            <w:rStyle w:val="Hyperlink"/>
            <w:b/>
            <w:bCs/>
          </w:rPr>
          <w:t>smz.waldorf@gmail.com</w:t>
        </w:r>
      </w:hyperlink>
      <w:r w:rsidR="005302CA">
        <w:rPr>
          <w:b/>
          <w:bCs/>
          <w:color w:val="FF0000"/>
        </w:rPr>
        <w:t xml:space="preserve"> </w:t>
      </w:r>
    </w:p>
    <w:p w14:paraId="418A6A77" w14:textId="77777777" w:rsidR="00BF7AF2" w:rsidRDefault="00BF7AF2">
      <w:pPr>
        <w:rPr>
          <w:b/>
          <w:bCs/>
          <w:u w:val="single"/>
        </w:rPr>
      </w:pPr>
    </w:p>
    <w:p w14:paraId="0D8C8021" w14:textId="6A22FE89" w:rsidR="007A68E9" w:rsidRDefault="007A68E9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69C1B16B" wp14:editId="3E6D57EF">
            <wp:extent cx="1856232" cy="2676525"/>
            <wp:effectExtent l="0" t="0" r="0" b="3175"/>
            <wp:docPr id="2141650635" name="Picture 3" descr="Close-up of a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50635" name="Picture 3" descr="Close-up of a drawing of a bir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12" cy="28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74E">
        <w:rPr>
          <w:i/>
          <w:iCs/>
        </w:rPr>
        <w:t xml:space="preserve">   </w:t>
      </w:r>
      <w:r w:rsidR="00603BFB">
        <w:rPr>
          <w:i/>
          <w:iCs/>
        </w:rPr>
        <w:t xml:space="preserve"> </w:t>
      </w:r>
      <w:r w:rsidR="0038574E">
        <w:rPr>
          <w:i/>
          <w:iCs/>
        </w:rPr>
        <w:t xml:space="preserve">   </w:t>
      </w:r>
      <w:r w:rsidR="0038574E">
        <w:rPr>
          <w:i/>
          <w:iCs/>
          <w:noProof/>
        </w:rPr>
        <w:drawing>
          <wp:inline distT="0" distB="0" distL="0" distR="0" wp14:anchorId="252A6BC6" wp14:editId="0CB6E64C">
            <wp:extent cx="1944136" cy="2674432"/>
            <wp:effectExtent l="0" t="0" r="0" b="5715"/>
            <wp:docPr id="1506635316" name="Picture 4" descr="A drawing of a person and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35316" name="Picture 4" descr="A drawing of a person and a bal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783" cy="286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74E">
        <w:rPr>
          <w:i/>
          <w:iCs/>
        </w:rPr>
        <w:t xml:space="preserve">       </w:t>
      </w:r>
      <w:r w:rsidR="0038574E">
        <w:rPr>
          <w:noProof/>
        </w:rPr>
        <w:drawing>
          <wp:inline distT="0" distB="0" distL="0" distR="0" wp14:anchorId="2819B0D1" wp14:editId="1155ABA2">
            <wp:extent cx="1682115" cy="2674709"/>
            <wp:effectExtent l="0" t="0" r="0" b="5080"/>
            <wp:docPr id="1366926893" name="Picture 5" descr="A painting of a person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26893" name="Picture 5" descr="A painting of a person reading a book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986" cy="28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E426" w14:textId="657C3089" w:rsidR="0038574E" w:rsidRPr="00595E38" w:rsidRDefault="00603BFB" w:rsidP="0038574E">
      <w:pPr>
        <w:rPr>
          <w:b/>
          <w:bCs/>
          <w:sz w:val="28"/>
          <w:szCs w:val="28"/>
          <w:u w:val="single"/>
        </w:rPr>
      </w:pPr>
      <w:r w:rsidRPr="00603BFB">
        <w:rPr>
          <w:b/>
          <w:bCs/>
          <w:sz w:val="28"/>
          <w:szCs w:val="28"/>
        </w:rPr>
        <w:t xml:space="preserve">     </w:t>
      </w:r>
      <w:r w:rsidR="0038574E" w:rsidRPr="00595E38">
        <w:rPr>
          <w:b/>
          <w:bCs/>
          <w:sz w:val="28"/>
          <w:szCs w:val="28"/>
          <w:u w:val="single"/>
        </w:rPr>
        <w:t>The Group Soul</w:t>
      </w:r>
      <w:r w:rsidR="0038574E" w:rsidRPr="0038574E">
        <w:rPr>
          <w:b/>
          <w:bCs/>
          <w:sz w:val="28"/>
          <w:szCs w:val="28"/>
        </w:rPr>
        <w:t xml:space="preserve">   </w:t>
      </w:r>
      <w:r w:rsidR="0038574E">
        <w:rPr>
          <w:b/>
          <w:bCs/>
          <w:sz w:val="28"/>
          <w:szCs w:val="28"/>
        </w:rPr>
        <w:t xml:space="preserve">                </w:t>
      </w:r>
      <w:r w:rsidR="0038574E" w:rsidRPr="00595E38">
        <w:rPr>
          <w:b/>
          <w:bCs/>
          <w:sz w:val="28"/>
          <w:szCs w:val="28"/>
          <w:u w:val="single"/>
        </w:rPr>
        <w:t>Threefold Human Being</w:t>
      </w:r>
      <w:r w:rsidR="0038574E" w:rsidRPr="0038574E">
        <w:rPr>
          <w:b/>
          <w:bCs/>
          <w:sz w:val="28"/>
          <w:szCs w:val="28"/>
        </w:rPr>
        <w:t xml:space="preserve">    </w:t>
      </w:r>
      <w:r w:rsidR="0038574E">
        <w:rPr>
          <w:b/>
          <w:bCs/>
          <w:sz w:val="28"/>
          <w:szCs w:val="28"/>
        </w:rPr>
        <w:t xml:space="preserve"> </w:t>
      </w:r>
      <w:r w:rsidR="0038574E" w:rsidRPr="0038574E">
        <w:rPr>
          <w:b/>
          <w:bCs/>
          <w:sz w:val="28"/>
          <w:szCs w:val="28"/>
        </w:rPr>
        <w:t xml:space="preserve"> </w:t>
      </w:r>
      <w:r w:rsidR="0038574E" w:rsidRPr="00595E38">
        <w:rPr>
          <w:b/>
          <w:bCs/>
          <w:sz w:val="28"/>
          <w:szCs w:val="28"/>
          <w:u w:val="single"/>
        </w:rPr>
        <w:t>Human Being in Spirit</w:t>
      </w:r>
    </w:p>
    <w:p w14:paraId="05C1D0B2" w14:textId="33DC7EC9" w:rsidR="0038574E" w:rsidRPr="00BF7AF2" w:rsidRDefault="0038574E">
      <w:pPr>
        <w:rPr>
          <w:i/>
          <w:iCs/>
        </w:rPr>
      </w:pPr>
      <w:r w:rsidRPr="00BF7AF2">
        <w:rPr>
          <w:i/>
          <w:iCs/>
        </w:rPr>
        <w:t>Monday, May 13, 2024</w:t>
      </w:r>
    </w:p>
    <w:p w14:paraId="1028267A" w14:textId="5F91B901" w:rsidR="00256F9D" w:rsidRDefault="00256F9D">
      <w:r>
        <w:t>Th</w:t>
      </w:r>
      <w:r w:rsidR="00BF7AF2">
        <w:t xml:space="preserve">e </w:t>
      </w:r>
      <w:r w:rsidR="00BF7AF2" w:rsidRPr="00BF7AF2">
        <w:rPr>
          <w:i/>
          <w:iCs/>
        </w:rPr>
        <w:t>Group Soul</w:t>
      </w:r>
      <w:r>
        <w:t xml:space="preserve"> is a motif which brings together the Eagle, Lion, and Bull </w:t>
      </w:r>
      <w:r w:rsidR="00A9205D">
        <w:t xml:space="preserve">as </w:t>
      </w:r>
      <w:r w:rsidR="00B44D74">
        <w:t xml:space="preserve">pictures of </w:t>
      </w:r>
      <w:r w:rsidR="00A9205D">
        <w:t>soul forces</w:t>
      </w:r>
      <w:r w:rsidR="00AD0DBC">
        <w:t xml:space="preserve"> at work</w:t>
      </w:r>
      <w:r w:rsidR="00A9205D">
        <w:t xml:space="preserve"> in the Human Being</w:t>
      </w:r>
      <w:r w:rsidR="00BB2D08">
        <w:t>.</w:t>
      </w:r>
      <w:r w:rsidR="00BF7AF2">
        <w:t xml:space="preserve"> </w:t>
      </w:r>
      <w:r w:rsidR="00BB2D08">
        <w:t>These were actual</w:t>
      </w:r>
      <w:r w:rsidR="00BF7AF2">
        <w:t xml:space="preserve"> soul groupings</w:t>
      </w:r>
      <w:r w:rsidR="00AD0DBC">
        <w:t xml:space="preserve"> of human souls</w:t>
      </w:r>
      <w:r w:rsidR="00BF7AF2">
        <w:t xml:space="preserve"> </w:t>
      </w:r>
      <w:r w:rsidR="00AD0DBC">
        <w:t>in</w:t>
      </w:r>
      <w:r w:rsidR="00BF7AF2">
        <w:t xml:space="preserve"> former times</w:t>
      </w:r>
      <w:r w:rsidR="00A9205D">
        <w:t xml:space="preserve">. We will paint </w:t>
      </w:r>
      <w:r w:rsidR="00B44D74">
        <w:t xml:space="preserve">this </w:t>
      </w:r>
      <w:r w:rsidR="00BB2D08">
        <w:t xml:space="preserve">pastel </w:t>
      </w:r>
      <w:r w:rsidR="00AD0DBC">
        <w:t>sketch of</w:t>
      </w:r>
      <w:r w:rsidR="00A9205D">
        <w:t xml:space="preserve"> Rudolf Steiner’s in watercolor balancing the color composition as one would harmoniously bring together</w:t>
      </w:r>
      <w:r w:rsidR="00BF7AF2">
        <w:t xml:space="preserve"> the soul capacities of</w:t>
      </w:r>
      <w:r w:rsidR="00A9205D">
        <w:t xml:space="preserve"> Thinking, Feeling and Will</w:t>
      </w:r>
      <w:r w:rsidR="00AD0DBC">
        <w:t xml:space="preserve"> in one’s own inner life</w:t>
      </w:r>
      <w:r w:rsidR="00A9205D">
        <w:t>. Color Eurythmy classes will compl</w:t>
      </w:r>
      <w:r w:rsidR="00E262C9">
        <w:t>e</w:t>
      </w:r>
      <w:r w:rsidR="00A9205D">
        <w:t>ment this day’s work</w:t>
      </w:r>
      <w:r w:rsidR="00E262C9">
        <w:t xml:space="preserve"> as will conversation</w:t>
      </w:r>
      <w:r w:rsidR="00AD0DBC">
        <w:t>, questions</w:t>
      </w:r>
      <w:r w:rsidR="00E262C9">
        <w:t xml:space="preserve"> and review</w:t>
      </w:r>
      <w:r w:rsidR="00B44D74">
        <w:t>.</w:t>
      </w:r>
    </w:p>
    <w:p w14:paraId="6B168846" w14:textId="74734FF3" w:rsidR="007A68E9" w:rsidRPr="00595E38" w:rsidRDefault="00A9205D">
      <w:pPr>
        <w:rPr>
          <w:i/>
          <w:iCs/>
        </w:rPr>
      </w:pPr>
      <w:r w:rsidRPr="00595E38">
        <w:rPr>
          <w:i/>
          <w:iCs/>
        </w:rPr>
        <w:t>Tuesday, May 14, 2024</w:t>
      </w:r>
    </w:p>
    <w:p w14:paraId="7F6A5DFD" w14:textId="00CAD43D" w:rsidR="0038574E" w:rsidRDefault="00BF7AF2">
      <w:r>
        <w:t xml:space="preserve">The </w:t>
      </w:r>
      <w:r w:rsidRPr="00BF7AF2">
        <w:rPr>
          <w:i/>
          <w:iCs/>
        </w:rPr>
        <w:t>Threefold Human Being</w:t>
      </w:r>
      <w:r>
        <w:t xml:space="preserve"> is another theme that depicts</w:t>
      </w:r>
      <w:r w:rsidR="00595E38">
        <w:t xml:space="preserve"> </w:t>
      </w:r>
      <w:r w:rsidR="00E262C9">
        <w:t>our nature</w:t>
      </w:r>
      <w:r w:rsidR="00595E38">
        <w:t xml:space="preserve"> as three soul-spiritual powers in one</w:t>
      </w:r>
      <w:r w:rsidR="008F45E5">
        <w:t xml:space="preserve"> unified entity</w:t>
      </w:r>
      <w:r w:rsidR="00595E38">
        <w:t>. Again</w:t>
      </w:r>
      <w:r w:rsidR="00E262C9">
        <w:t>,</w:t>
      </w:r>
      <w:r w:rsidR="00595E38">
        <w:t xml:space="preserve"> the beingness of the color functions in cooperation with the soul forces at work in this imaginative picture of the human being</w:t>
      </w:r>
      <w:r w:rsidR="00E262C9">
        <w:t xml:space="preserve"> as body, soul and spirit</w:t>
      </w:r>
      <w:r w:rsidR="00595E38">
        <w:t xml:space="preserve">. </w:t>
      </w:r>
      <w:r w:rsidR="00E262C9">
        <w:t xml:space="preserve">Discussions and </w:t>
      </w:r>
      <w:r w:rsidR="00595E38">
        <w:t xml:space="preserve">Color Eurythmy will further fill-out this </w:t>
      </w:r>
      <w:r w:rsidR="008F45E5">
        <w:t>imaginativ</w:t>
      </w:r>
      <w:r w:rsidR="0038574E">
        <w:t>e content</w:t>
      </w:r>
      <w:r w:rsidR="00595E38">
        <w:t>.</w:t>
      </w:r>
    </w:p>
    <w:p w14:paraId="7A6D7C63" w14:textId="003CCDC7" w:rsidR="007A68E9" w:rsidRDefault="000E4936">
      <w:r>
        <w:t>Wednesday, May 15, 2024</w:t>
      </w:r>
    </w:p>
    <w:p w14:paraId="7A068D1E" w14:textId="5CAAA630" w:rsidR="007A68E9" w:rsidRDefault="007A68E9">
      <w:r>
        <w:t xml:space="preserve">The </w:t>
      </w:r>
      <w:r w:rsidRPr="007D202C">
        <w:rPr>
          <w:i/>
          <w:iCs/>
        </w:rPr>
        <w:t>Human Being in Spirit</w:t>
      </w:r>
      <w:r>
        <w:t xml:space="preserve"> is a color</w:t>
      </w:r>
      <w:r w:rsidR="007D202C">
        <w:t xml:space="preserve"> sketch on the</w:t>
      </w:r>
      <w:r>
        <w:t xml:space="preserve"> contemplation of the human “I” between the realm of light and that of darkness</w:t>
      </w:r>
      <w:r w:rsidR="008F45E5">
        <w:t>, between spirit and matter</w:t>
      </w:r>
      <w:r>
        <w:t xml:space="preserve">. </w:t>
      </w:r>
      <w:r w:rsidR="007D202C">
        <w:t xml:space="preserve">We will freely render this “seed picture” into watercolor and experience the range of polarities and enhancements in the </w:t>
      </w:r>
      <w:r w:rsidR="008F45E5">
        <w:t xml:space="preserve">color </w:t>
      </w:r>
      <w:r w:rsidR="007D202C">
        <w:t>motif. A slide presentation</w:t>
      </w:r>
      <w:r w:rsidR="008F45E5">
        <w:t xml:space="preserve"> with conversation</w:t>
      </w:r>
      <w:r w:rsidR="007D202C">
        <w:t xml:space="preserve"> and Color Eurythmy will be a part of the day’s program</w:t>
      </w:r>
      <w:r w:rsidR="00E262C9">
        <w:t xml:space="preserve"> as on the previous and the following days</w:t>
      </w:r>
      <w:r w:rsidR="002208A0">
        <w:t>.</w:t>
      </w:r>
    </w:p>
    <w:p w14:paraId="7744AEF5" w14:textId="77777777" w:rsidR="000E4936" w:rsidRDefault="000E4936"/>
    <w:p w14:paraId="7C8E21FC" w14:textId="7FBB660B" w:rsidR="000E4936" w:rsidRDefault="00603BFB">
      <w:r>
        <w:lastRenderedPageBreak/>
        <w:t xml:space="preserve">             </w:t>
      </w:r>
      <w:r w:rsidR="002208A0">
        <w:rPr>
          <w:noProof/>
        </w:rPr>
        <w:drawing>
          <wp:inline distT="0" distB="0" distL="0" distR="0" wp14:anchorId="02A74E0D" wp14:editId="70E25AA8">
            <wp:extent cx="1956216" cy="2608286"/>
            <wp:effectExtent l="0" t="0" r="0" b="0"/>
            <wp:docPr id="834708907" name="Picture 6" descr="A colorful painting of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08907" name="Picture 6" descr="A colorful painting of different color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608" cy="273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5DCCB308" wp14:editId="0FED0C6A">
            <wp:extent cx="2388725" cy="2607691"/>
            <wp:effectExtent l="0" t="0" r="0" b="0"/>
            <wp:docPr id="1520222971" name="Picture 7" descr="A drawing of birds flying over a plan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22971" name="Picture 7" descr="A drawing of birds flying over a plane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046" cy="269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67C97" w14:textId="7DA44DCE" w:rsidR="00603BFB" w:rsidRDefault="00603BFB" w:rsidP="00603BFB">
      <w:pPr>
        <w:rPr>
          <w:b/>
          <w:bCs/>
          <w:sz w:val="28"/>
          <w:szCs w:val="28"/>
          <w:u w:val="single"/>
        </w:rPr>
      </w:pPr>
      <w:proofErr w:type="spellStart"/>
      <w:r w:rsidRPr="007A68E9">
        <w:rPr>
          <w:b/>
          <w:bCs/>
          <w:sz w:val="28"/>
          <w:szCs w:val="28"/>
          <w:u w:val="single"/>
        </w:rPr>
        <w:t>Johanni</w:t>
      </w:r>
      <w:proofErr w:type="spellEnd"/>
      <w:r>
        <w:rPr>
          <w:b/>
          <w:bCs/>
          <w:sz w:val="28"/>
          <w:szCs w:val="28"/>
          <w:u w:val="single"/>
        </w:rPr>
        <w:t xml:space="preserve"> Imagination</w:t>
      </w:r>
      <w:r w:rsidRPr="007A68E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(</w:t>
      </w:r>
      <w:r w:rsidRPr="007A68E9">
        <w:rPr>
          <w:b/>
          <w:bCs/>
          <w:sz w:val="28"/>
          <w:szCs w:val="28"/>
          <w:u w:val="single"/>
        </w:rPr>
        <w:t>Mid-Summer</w:t>
      </w:r>
      <w:r>
        <w:rPr>
          <w:b/>
          <w:bCs/>
          <w:sz w:val="28"/>
          <w:szCs w:val="28"/>
          <w:u w:val="single"/>
        </w:rPr>
        <w:t>)</w:t>
      </w:r>
      <w:r w:rsidRPr="00603BFB">
        <w:rPr>
          <w:b/>
          <w:bCs/>
          <w:sz w:val="28"/>
          <w:szCs w:val="28"/>
        </w:rPr>
        <w:t xml:space="preserve">                    </w:t>
      </w:r>
      <w:r w:rsidRPr="007A68E9">
        <w:rPr>
          <w:b/>
          <w:bCs/>
          <w:sz w:val="28"/>
          <w:szCs w:val="28"/>
          <w:u w:val="single"/>
        </w:rPr>
        <w:t>Elemental Beings</w:t>
      </w:r>
    </w:p>
    <w:p w14:paraId="19B8B28B" w14:textId="36768FC6" w:rsidR="00603BFB" w:rsidRDefault="00603BFB">
      <w:r>
        <w:t>Thursday, May 16, 2024</w:t>
      </w:r>
    </w:p>
    <w:p w14:paraId="50EA067D" w14:textId="0E9F5391" w:rsidR="000E4936" w:rsidRDefault="008F45E5">
      <w:r w:rsidRPr="008F45E5">
        <w:t>The</w:t>
      </w:r>
      <w:r>
        <w:rPr>
          <w:i/>
          <w:iCs/>
        </w:rPr>
        <w:t xml:space="preserve"> </w:t>
      </w:r>
      <w:proofErr w:type="spellStart"/>
      <w:r w:rsidR="002208A0" w:rsidRPr="00C6340F">
        <w:rPr>
          <w:i/>
          <w:iCs/>
        </w:rPr>
        <w:t>Johanni</w:t>
      </w:r>
      <w:proofErr w:type="spellEnd"/>
      <w:r w:rsidR="002208A0" w:rsidRPr="00C6340F">
        <w:rPr>
          <w:i/>
          <w:iCs/>
        </w:rPr>
        <w:t xml:space="preserve"> </w:t>
      </w:r>
      <w:r>
        <w:rPr>
          <w:i/>
          <w:iCs/>
        </w:rPr>
        <w:t xml:space="preserve">Imagination </w:t>
      </w:r>
      <w:r w:rsidR="002208A0" w:rsidRPr="008F45E5">
        <w:t>or</w:t>
      </w:r>
      <w:r w:rsidR="002208A0" w:rsidRPr="00C6340F">
        <w:rPr>
          <w:i/>
          <w:iCs/>
        </w:rPr>
        <w:t xml:space="preserve"> Mid-Summer</w:t>
      </w:r>
      <w:r w:rsidR="002208A0">
        <w:t xml:space="preserve"> </w:t>
      </w:r>
      <w:r>
        <w:t xml:space="preserve">theme </w:t>
      </w:r>
      <w:r w:rsidR="002208A0">
        <w:t xml:space="preserve">is a challenging </w:t>
      </w:r>
      <w:r w:rsidR="00C6340F">
        <w:t>composition</w:t>
      </w:r>
      <w:r w:rsidR="002208A0">
        <w:t xml:space="preserve"> in that so much is going on in it. A wide range of forms and figures come into play </w:t>
      </w:r>
      <w:r w:rsidR="00EC3C62">
        <w:t>out of the</w:t>
      </w:r>
      <w:r w:rsidR="002208A0">
        <w:t xml:space="preserve"> dramatic action and color movement. It is a </w:t>
      </w:r>
      <w:r w:rsidR="00E262C9">
        <w:t xml:space="preserve">festive </w:t>
      </w:r>
      <w:r w:rsidR="002208A0">
        <w:t xml:space="preserve">summer scene with </w:t>
      </w:r>
      <w:r w:rsidR="00EC3C62">
        <w:t xml:space="preserve">mythic, </w:t>
      </w:r>
      <w:r w:rsidR="002208A0">
        <w:t>dreamlike</w:t>
      </w:r>
      <w:r w:rsidR="00EC3C62">
        <w:t xml:space="preserve"> </w:t>
      </w:r>
      <w:r w:rsidR="002208A0">
        <w:t>imagery.</w:t>
      </w:r>
      <w:r w:rsidR="00C6340F">
        <w:t xml:space="preserve"> An illustrated talk</w:t>
      </w:r>
      <w:r w:rsidR="00EC3C62">
        <w:t xml:space="preserve">, </w:t>
      </w:r>
      <w:r w:rsidR="00603BFB">
        <w:t>conver</w:t>
      </w:r>
      <w:r w:rsidR="00EC3C62">
        <w:t>s</w:t>
      </w:r>
      <w:r w:rsidR="00603BFB">
        <w:t>at</w:t>
      </w:r>
      <w:r w:rsidR="00EC3C62">
        <w:t>ion</w:t>
      </w:r>
      <w:r w:rsidR="00C6340F">
        <w:t xml:space="preserve"> and Color Eurythmy will</w:t>
      </w:r>
      <w:r w:rsidR="00E262C9">
        <w:t xml:space="preserve"> </w:t>
      </w:r>
      <w:r w:rsidR="00C6340F">
        <w:t>compl</w:t>
      </w:r>
      <w:r w:rsidR="00E262C9">
        <w:t>e</w:t>
      </w:r>
      <w:r w:rsidR="00C6340F">
        <w:t>ment the day’s activities.</w:t>
      </w:r>
    </w:p>
    <w:p w14:paraId="6A44E124" w14:textId="61E6757B" w:rsidR="000E4936" w:rsidRDefault="000E4936">
      <w:r>
        <w:t>Friday, May 17, 2024</w:t>
      </w:r>
    </w:p>
    <w:p w14:paraId="47F1833F" w14:textId="15A8AA8C" w:rsidR="00A65624" w:rsidRDefault="00A65624">
      <w:r>
        <w:t xml:space="preserve">The pastel sketch of </w:t>
      </w:r>
      <w:r w:rsidRPr="00A65624">
        <w:rPr>
          <w:i/>
          <w:iCs/>
        </w:rPr>
        <w:t>Elemental Beings</w:t>
      </w:r>
      <w:r>
        <w:t xml:space="preserve"> </w:t>
      </w:r>
      <w:r w:rsidR="00EC3C62">
        <w:t xml:space="preserve">playfully </w:t>
      </w:r>
      <w:r>
        <w:t>depicts the spirits of earth</w:t>
      </w:r>
      <w:r w:rsidR="00EC3C62">
        <w:t xml:space="preserve"> (gnomes)</w:t>
      </w:r>
      <w:r>
        <w:t>, water</w:t>
      </w:r>
      <w:r w:rsidR="00EC3C62">
        <w:t xml:space="preserve"> (undines)</w:t>
      </w:r>
      <w:r>
        <w:t xml:space="preserve">, air </w:t>
      </w:r>
      <w:r w:rsidR="00EC3C62">
        <w:t xml:space="preserve">(sylphs) </w:t>
      </w:r>
      <w:r>
        <w:t>and warmth/light</w:t>
      </w:r>
      <w:r w:rsidR="00EC3C62">
        <w:t xml:space="preserve"> (salamanders)</w:t>
      </w:r>
      <w:r>
        <w:t>. These are the beings that aid in the life support of our planet so that minerals, plants, animals and human</w:t>
      </w:r>
      <w:r w:rsidR="00EC3C62">
        <w:t xml:space="preserve"> beings</w:t>
      </w:r>
      <w:r>
        <w:t xml:space="preserve"> may develop and thrive toward further evolutionary stages. They live and breathe in the being</w:t>
      </w:r>
      <w:r w:rsidR="00116277">
        <w:t>ness</w:t>
      </w:r>
      <w:r w:rsidR="00EC3C62">
        <w:t xml:space="preserve"> </w:t>
      </w:r>
      <w:r>
        <w:t xml:space="preserve">of color itself.  </w:t>
      </w:r>
      <w:r w:rsidR="00347237">
        <w:t>Discussions,</w:t>
      </w:r>
      <w:r>
        <w:t xml:space="preserve"> illustrated presentations and Color Eurythmy are a part of this and all the</w:t>
      </w:r>
      <w:r w:rsidR="00BB2D08">
        <w:t xml:space="preserve"> daily</w:t>
      </w:r>
      <w:r>
        <w:t xml:space="preserve"> sessions</w:t>
      </w:r>
      <w:r w:rsidR="00BB2D08">
        <w:t>.</w:t>
      </w:r>
    </w:p>
    <w:p w14:paraId="6FB634AD" w14:textId="309C4E63" w:rsidR="00116277" w:rsidRDefault="00116277">
      <w:pPr>
        <w:rPr>
          <w:b/>
          <w:bCs/>
          <w:i/>
          <w:iCs/>
        </w:rPr>
      </w:pPr>
      <w:r w:rsidRPr="00116277">
        <w:rPr>
          <w:b/>
          <w:bCs/>
          <w:i/>
          <w:iCs/>
        </w:rPr>
        <w:t>A review of the week’s work and a looking forward to the summer and autumn o</w:t>
      </w:r>
      <w:r>
        <w:rPr>
          <w:b/>
          <w:bCs/>
          <w:i/>
          <w:iCs/>
        </w:rPr>
        <w:t>n</w:t>
      </w:r>
      <w:r w:rsidRPr="00116277">
        <w:rPr>
          <w:b/>
          <w:bCs/>
          <w:i/>
          <w:iCs/>
        </w:rPr>
        <w:t xml:space="preserve">line painting sessions of the </w:t>
      </w:r>
      <w:proofErr w:type="spellStart"/>
      <w:r w:rsidRPr="00116277">
        <w:rPr>
          <w:b/>
          <w:bCs/>
          <w:i/>
          <w:iCs/>
        </w:rPr>
        <w:t>AnthrOArt</w:t>
      </w:r>
      <w:proofErr w:type="spellEnd"/>
      <w:r w:rsidRPr="00116277">
        <w:rPr>
          <w:b/>
          <w:bCs/>
          <w:i/>
          <w:iCs/>
        </w:rPr>
        <w:t xml:space="preserve"> Painting Program will conclude the </w:t>
      </w:r>
      <w:proofErr w:type="spellStart"/>
      <w:r w:rsidRPr="00116277">
        <w:rPr>
          <w:b/>
          <w:bCs/>
          <w:i/>
          <w:iCs/>
        </w:rPr>
        <w:t>i</w:t>
      </w:r>
      <w:proofErr w:type="spellEnd"/>
      <w:r w:rsidRPr="00116277">
        <w:rPr>
          <w:b/>
          <w:bCs/>
          <w:i/>
          <w:iCs/>
        </w:rPr>
        <w:t>-person series.</w:t>
      </w:r>
    </w:p>
    <w:p w14:paraId="469728AD" w14:textId="477BAD05" w:rsidR="00116277" w:rsidRDefault="0011627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</w:t>
      </w:r>
      <w:r>
        <w:rPr>
          <w:b/>
          <w:bCs/>
          <w:i/>
          <w:iCs/>
          <w:noProof/>
        </w:rPr>
        <w:drawing>
          <wp:inline distT="0" distB="0" distL="0" distR="0" wp14:anchorId="2F7E0566" wp14:editId="2F055627">
            <wp:extent cx="2387600" cy="965200"/>
            <wp:effectExtent l="0" t="0" r="0" b="0"/>
            <wp:docPr id="2098686519" name="Picture 1" descr="A close-up of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86519" name="Picture 1" descr="A close-up of symbol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39516" w14:textId="0375BB24" w:rsidR="005302CA" w:rsidRPr="005302CA" w:rsidRDefault="005302CA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hyperlink r:id="rId14" w:history="1">
        <w:r w:rsidRPr="00B36AE4">
          <w:rPr>
            <w:rStyle w:val="Hyperlink"/>
            <w:b/>
            <w:bCs/>
          </w:rPr>
          <w:t>smz.waldorf@gmail.com</w:t>
        </w:r>
      </w:hyperlink>
      <w:r>
        <w:rPr>
          <w:b/>
          <w:bCs/>
        </w:rPr>
        <w:t xml:space="preserve"> </w:t>
      </w:r>
    </w:p>
    <w:sectPr w:rsidR="005302CA" w:rsidRPr="00530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ED"/>
    <w:rsid w:val="00021A78"/>
    <w:rsid w:val="000E4936"/>
    <w:rsid w:val="00116277"/>
    <w:rsid w:val="002208A0"/>
    <w:rsid w:val="00256F9D"/>
    <w:rsid w:val="00265B0B"/>
    <w:rsid w:val="00347237"/>
    <w:rsid w:val="0035780A"/>
    <w:rsid w:val="0038574E"/>
    <w:rsid w:val="005302CA"/>
    <w:rsid w:val="00595E38"/>
    <w:rsid w:val="00603BFB"/>
    <w:rsid w:val="007A68E9"/>
    <w:rsid w:val="007D202C"/>
    <w:rsid w:val="00804A94"/>
    <w:rsid w:val="008F45E5"/>
    <w:rsid w:val="00A65624"/>
    <w:rsid w:val="00A9205D"/>
    <w:rsid w:val="00AD0DBC"/>
    <w:rsid w:val="00B44D74"/>
    <w:rsid w:val="00BB2D08"/>
    <w:rsid w:val="00BF7AF2"/>
    <w:rsid w:val="00C6340F"/>
    <w:rsid w:val="00E262C9"/>
    <w:rsid w:val="00E4770B"/>
    <w:rsid w:val="00EC3C62"/>
    <w:rsid w:val="00F311ED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7A509"/>
  <w15:chartTrackingRefBased/>
  <w15:docId w15:val="{3CF451DB-C9DA-034E-910A-3A8D311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1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1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1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1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1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1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1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1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1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1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1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02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mailto:smz.waldorf@gmail.com" TargetMode="External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mailto:smz.waldor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James</dc:creator>
  <cp:keywords/>
  <dc:description/>
  <cp:lastModifiedBy>Fiona Campbell</cp:lastModifiedBy>
  <cp:revision>2</cp:revision>
  <cp:lastPrinted>2024-04-15T22:13:00Z</cp:lastPrinted>
  <dcterms:created xsi:type="dcterms:W3CDTF">2024-04-22T07:20:00Z</dcterms:created>
  <dcterms:modified xsi:type="dcterms:W3CDTF">2024-04-22T07:20:00Z</dcterms:modified>
</cp:coreProperties>
</file>